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C4" w:rsidRPr="006F1EC4" w:rsidRDefault="006F1EC4" w:rsidP="00EC2CC3">
      <w:pPr>
        <w:spacing w:after="0" w:line="240" w:lineRule="auto"/>
        <w:jc w:val="center"/>
        <w:rPr>
          <w:rFonts w:ascii="Times New Roman" w:eastAsia="Times New Roman" w:hAnsi="Times New Roman" w:cs="Times New Roman"/>
          <w:color w:val="000000"/>
          <w:sz w:val="48"/>
          <w:szCs w:val="48"/>
        </w:rPr>
      </w:pPr>
      <w:bookmarkStart w:id="0" w:name="_GoBack"/>
      <w:bookmarkEnd w:id="0"/>
      <w:r w:rsidRPr="006F1EC4">
        <w:rPr>
          <w:rFonts w:ascii="Times New Roman" w:eastAsia="Times New Roman" w:hAnsi="Times New Roman" w:cs="Times New Roman"/>
          <w:color w:val="000000"/>
          <w:sz w:val="48"/>
          <w:szCs w:val="48"/>
        </w:rPr>
        <w:t>Theatre Arts Audition Information</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Arial" w:eastAsia="Times New Roman" w:hAnsi="Arial" w:cs="Arial"/>
          <w:color w:val="000000"/>
          <w:sz w:val="18"/>
          <w:szCs w:val="18"/>
        </w:rPr>
        <w:br/>
      </w:r>
      <w:r w:rsidRPr="006F1EC4">
        <w:rPr>
          <w:rFonts w:ascii="Times New Roman" w:eastAsia="Times New Roman" w:hAnsi="Times New Roman" w:cs="Times New Roman"/>
          <w:color w:val="000000"/>
          <w:sz w:val="28"/>
          <w:szCs w:val="28"/>
        </w:rPr>
        <w:t>1. Applicant will perform a memorized monologue from a published play, not to exceed 90 seconds. The monologue should show the applicant’s range and versatility as an actor. Monologues from novels, poems, movies, or monologues written by the applicant will NOT be accepted. Costumes and/or props will not be accepted.</w:t>
      </w:r>
      <w:r w:rsidRPr="006F1EC4">
        <w:rPr>
          <w:rFonts w:ascii="Times New Roman" w:eastAsia="Times New Roman" w:hAnsi="Times New Roman" w:cs="Times New Roman"/>
          <w:color w:val="000000"/>
          <w:sz w:val="28"/>
          <w:szCs w:val="28"/>
        </w:rPr>
        <w:br/>
        <w:t>Evaluation will be based upon:</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Energy and emotional investment.</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Focus, concentration and control.</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w:t>
      </w:r>
      <w:proofErr w:type="gramStart"/>
      <w:r w:rsidRPr="006F1EC4">
        <w:rPr>
          <w:rFonts w:ascii="Times New Roman" w:eastAsia="Times New Roman" w:hAnsi="Times New Roman" w:cs="Times New Roman"/>
          <w:color w:val="000000"/>
          <w:sz w:val="28"/>
          <w:szCs w:val="28"/>
        </w:rPr>
        <w:t>Specific and appropriate character choices (Gesture, style)</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Honesty and sincerity of the performance.</w:t>
      </w:r>
      <w:proofErr w:type="gramEnd"/>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Vocal quality (volume, diction, breath support, inflection)</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2. Applicant will participate in an improvisational class during the audition. This activity will include a movement and an ensemble building improvisation exercise. Applicants should be dressed appropriately for class (clothing that does not restrict or inhibit free movement; clothing that covers the entirety of the thighs, mid-section, back, and chest when freely moving; closed-toe flat shoes; no hanging jewelry). Dress comfortably and tastefully.</w:t>
      </w:r>
      <w:r w:rsidRPr="006F1EC4">
        <w:rPr>
          <w:rFonts w:ascii="Times New Roman" w:eastAsia="Times New Roman" w:hAnsi="Times New Roman" w:cs="Times New Roman"/>
          <w:color w:val="000000"/>
          <w:sz w:val="28"/>
          <w:szCs w:val="28"/>
        </w:rPr>
        <w:br/>
        <w:t>Evaluation will be based upon:</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Focus, concentration, control.</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w:t>
      </w:r>
      <w:proofErr w:type="gramStart"/>
      <w:r w:rsidRPr="006F1EC4">
        <w:rPr>
          <w:rFonts w:ascii="Times New Roman" w:eastAsia="Times New Roman" w:hAnsi="Times New Roman" w:cs="Times New Roman"/>
          <w:color w:val="000000"/>
          <w:sz w:val="28"/>
          <w:szCs w:val="28"/>
        </w:rPr>
        <w:t>Execution of movement.</w:t>
      </w:r>
      <w:proofErr w:type="gramEnd"/>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w:t>
      </w:r>
      <w:proofErr w:type="gramStart"/>
      <w:r w:rsidRPr="006F1EC4">
        <w:rPr>
          <w:rFonts w:ascii="Times New Roman" w:eastAsia="Times New Roman" w:hAnsi="Times New Roman" w:cs="Times New Roman"/>
          <w:color w:val="000000"/>
          <w:sz w:val="28"/>
          <w:szCs w:val="28"/>
        </w:rPr>
        <w:t>Imagination, creativity, expressiveness.</w:t>
      </w:r>
      <w:proofErr w:type="gramEnd"/>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w:t>
      </w:r>
      <w:proofErr w:type="gramStart"/>
      <w:r w:rsidRPr="006F1EC4">
        <w:rPr>
          <w:rFonts w:ascii="Times New Roman" w:eastAsia="Times New Roman" w:hAnsi="Times New Roman" w:cs="Times New Roman"/>
          <w:color w:val="000000"/>
          <w:sz w:val="28"/>
          <w:szCs w:val="28"/>
        </w:rPr>
        <w:t>Energy, commitment, state presence.</w:t>
      </w:r>
      <w:proofErr w:type="gramEnd"/>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3. Applicant will participate in an interview and writing sample.</w:t>
      </w:r>
      <w:r w:rsidRPr="006F1EC4">
        <w:rPr>
          <w:rFonts w:ascii="Times New Roman" w:eastAsia="Times New Roman" w:hAnsi="Times New Roman" w:cs="Times New Roman"/>
          <w:color w:val="000000"/>
          <w:sz w:val="28"/>
          <w:szCs w:val="28"/>
        </w:rPr>
        <w:br/>
        <w:t>Evaluation will be based upon:</w:t>
      </w:r>
      <w:r w:rsidRPr="006F1EC4">
        <w:rPr>
          <w:rFonts w:ascii="Times New Roman" w:eastAsia="Times New Roman" w:hAnsi="Times New Roman" w:cs="Times New Roman"/>
          <w:color w:val="000000"/>
          <w:sz w:val="28"/>
          <w:szCs w:val="28"/>
        </w:rPr>
        <w:br/>
      </w:r>
      <w:r w:rsidRPr="006F1EC4">
        <w:rPr>
          <w:rFonts w:ascii="Times New Roman" w:eastAsia="Times New Roman" w:hAnsi="Times New Roman" w:cs="Times New Roman"/>
          <w:color w:val="000000"/>
          <w:sz w:val="28"/>
          <w:szCs w:val="28"/>
        </w:rPr>
        <w:sym w:font="Symbol" w:char="F0B7"/>
      </w:r>
      <w:r w:rsidRPr="006F1EC4">
        <w:rPr>
          <w:rFonts w:ascii="Times New Roman" w:eastAsia="Times New Roman" w:hAnsi="Times New Roman" w:cs="Times New Roman"/>
          <w:color w:val="000000"/>
          <w:sz w:val="28"/>
          <w:szCs w:val="28"/>
        </w:rPr>
        <w:t xml:space="preserve"> Demonstrated motivation through description of production habits, organizational skills, attendance, an academic desire to achieve, hobbies, and interests.</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w:t>
      </w:r>
    </w:p>
    <w:p w:rsidR="006F1EC4" w:rsidRDefault="006F1EC4" w:rsidP="006F1E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Applicant will submit the following required recommendation form:</w:t>
      </w:r>
    </w:p>
    <w:p w:rsidR="006F1EC4" w:rsidRDefault="006F1EC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F1EC4" w:rsidRPr="006F1EC4" w:rsidRDefault="006F1EC4" w:rsidP="006F1EC4">
      <w:pPr>
        <w:spacing w:after="0" w:line="240" w:lineRule="auto"/>
        <w:rPr>
          <w:rFonts w:ascii="Times New Roman" w:eastAsia="Times New Roman" w:hAnsi="Times New Roman" w:cs="Times New Roman"/>
          <w:color w:val="000000"/>
          <w:sz w:val="28"/>
          <w:szCs w:val="28"/>
        </w:rPr>
      </w:pPr>
    </w:p>
    <w:p w:rsidR="006F1EC4" w:rsidRPr="006F1EC4" w:rsidRDefault="006F1EC4" w:rsidP="006F1EC4">
      <w:pPr>
        <w:spacing w:after="0" w:line="240" w:lineRule="auto"/>
        <w:jc w:val="center"/>
        <w:rPr>
          <w:rFonts w:ascii="Times New Roman" w:eastAsia="Times New Roman" w:hAnsi="Times New Roman" w:cs="Times New Roman"/>
          <w:b/>
          <w:color w:val="000000"/>
          <w:sz w:val="48"/>
          <w:szCs w:val="48"/>
        </w:rPr>
      </w:pPr>
      <w:r w:rsidRPr="006F1EC4">
        <w:rPr>
          <w:rFonts w:ascii="Times New Roman" w:eastAsia="Times New Roman" w:hAnsi="Times New Roman" w:cs="Times New Roman"/>
          <w:b/>
          <w:bCs/>
          <w:color w:val="000000"/>
          <w:sz w:val="48"/>
          <w:szCs w:val="48"/>
        </w:rPr>
        <w:t>Nashville School of the Arts</w:t>
      </w:r>
      <w:r w:rsidRPr="006F1EC4">
        <w:rPr>
          <w:rFonts w:ascii="Times New Roman" w:eastAsia="Times New Roman" w:hAnsi="Times New Roman" w:cs="Times New Roman"/>
          <w:b/>
          <w:color w:val="000000"/>
          <w:sz w:val="48"/>
          <w:szCs w:val="48"/>
        </w:rPr>
        <w:t xml:space="preserve"> Reference Form </w:t>
      </w:r>
    </w:p>
    <w:p w:rsidR="006F1EC4" w:rsidRPr="006F1EC4" w:rsidRDefault="006F1EC4" w:rsidP="006F1EC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F1EC4">
        <w:rPr>
          <w:rFonts w:ascii="Times New Roman" w:eastAsia="Times New Roman" w:hAnsi="Times New Roman" w:cs="Times New Roman"/>
          <w:color w:val="000000"/>
          <w:sz w:val="28"/>
          <w:szCs w:val="28"/>
        </w:rPr>
        <w:t>To be</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Completed</w:t>
      </w:r>
      <w:proofErr w:type="gramEnd"/>
      <w:r>
        <w:rPr>
          <w:rFonts w:ascii="Times New Roman" w:eastAsia="Times New Roman" w:hAnsi="Times New Roman" w:cs="Times New Roman"/>
          <w:color w:val="000000"/>
          <w:sz w:val="28"/>
          <w:szCs w:val="28"/>
        </w:rPr>
        <w:t xml:space="preserve"> by a Current Teacher)</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xml:space="preserve">Dear Teacher: </w:t>
      </w:r>
    </w:p>
    <w:p w:rsidR="006F1EC4" w:rsidRDefault="006F1EC4" w:rsidP="006F1EC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Thank you for assisting </w:t>
      </w:r>
      <w:r w:rsidRPr="006F1EC4">
        <w:rPr>
          <w:rFonts w:ascii="Times New Roman" w:eastAsia="Times New Roman" w:hAnsi="Times New Roman" w:cs="Times New Roman"/>
          <w:color w:val="000000"/>
          <w:sz w:val="28"/>
          <w:szCs w:val="28"/>
        </w:rPr>
        <w:t xml:space="preserve">Nashville School of the Arts with </w:t>
      </w:r>
      <w:r>
        <w:rPr>
          <w:rFonts w:ascii="Times New Roman" w:eastAsia="Times New Roman" w:hAnsi="Times New Roman" w:cs="Times New Roman"/>
          <w:color w:val="000000"/>
          <w:sz w:val="28"/>
          <w:szCs w:val="28"/>
        </w:rPr>
        <w:t xml:space="preserve">its </w:t>
      </w:r>
      <w:r w:rsidRPr="006F1EC4">
        <w:rPr>
          <w:rFonts w:ascii="Times New Roman" w:eastAsia="Times New Roman" w:hAnsi="Times New Roman" w:cs="Times New Roman"/>
          <w:color w:val="000000"/>
          <w:sz w:val="28"/>
          <w:szCs w:val="28"/>
        </w:rPr>
        <w:t xml:space="preserve">application process.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p>
    <w:p w:rsid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xml:space="preserve">Please complete the information on this form and enclose it in the envelope provided by the student and submit it directly to the Nashville School of the Arts / 1250 Foster Avenue / Nashville TN 37210.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xml:space="preserve">Evaluations returned to the student need to be placed in a sealed envelope.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 xml:space="preserve">Name____________________________________________________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r w:rsidRPr="006F1EC4">
        <w:rPr>
          <w:rFonts w:ascii="Times New Roman" w:eastAsia="Times New Roman" w:hAnsi="Times New Roman" w:cs="Times New Roman"/>
          <w:color w:val="000000"/>
          <w:sz w:val="28"/>
          <w:szCs w:val="28"/>
        </w:rPr>
        <w:t>How long have you known the applicant</w:t>
      </w:r>
      <w:proofErr w:type="gramStart"/>
      <w:r w:rsidRPr="006F1EC4">
        <w:rPr>
          <w:rFonts w:ascii="Times New Roman" w:eastAsia="Times New Roman" w:hAnsi="Times New Roman" w:cs="Times New Roman"/>
          <w:color w:val="000000"/>
          <w:sz w:val="28"/>
          <w:szCs w:val="28"/>
        </w:rPr>
        <w:t>?_</w:t>
      </w:r>
      <w:proofErr w:type="gramEnd"/>
      <w:r w:rsidRPr="006F1EC4">
        <w:rPr>
          <w:rFonts w:ascii="Times New Roman" w:eastAsia="Times New Roman" w:hAnsi="Times New Roman" w:cs="Times New Roman"/>
          <w:color w:val="000000"/>
          <w:sz w:val="28"/>
          <w:szCs w:val="28"/>
        </w:rPr>
        <w:t xml:space="preserve">____________________________ </w:t>
      </w:r>
    </w:p>
    <w:p w:rsidR="006F1EC4" w:rsidRPr="006F1EC4" w:rsidRDefault="006F1EC4" w:rsidP="006F1EC4">
      <w:pPr>
        <w:spacing w:after="0" w:line="240" w:lineRule="auto"/>
        <w:rPr>
          <w:rFonts w:ascii="Times New Roman" w:eastAsia="Times New Roman" w:hAnsi="Times New Roman" w:cs="Times New Roman"/>
          <w:color w:val="000000"/>
          <w:sz w:val="28"/>
          <w:szCs w:val="28"/>
        </w:rPr>
      </w:pPr>
      <w:proofErr w:type="gramStart"/>
      <w:r w:rsidRPr="006F1EC4">
        <w:rPr>
          <w:rFonts w:ascii="Times New Roman" w:eastAsia="Times New Roman" w:hAnsi="Times New Roman" w:cs="Times New Roman"/>
          <w:color w:val="000000"/>
          <w:sz w:val="28"/>
          <w:szCs w:val="28"/>
        </w:rPr>
        <w:t>In what capacity?</w:t>
      </w:r>
      <w:proofErr w:type="gramEnd"/>
      <w:r w:rsidRPr="006F1EC4">
        <w:rPr>
          <w:rFonts w:ascii="Times New Roman" w:eastAsia="Times New Roman" w:hAnsi="Times New Roman" w:cs="Times New Roman"/>
          <w:color w:val="000000"/>
          <w:sz w:val="28"/>
          <w:szCs w:val="28"/>
        </w:rPr>
        <w:t xml:space="preserve"> _________________________________________________ School ___________________________________________________________ </w:t>
      </w:r>
    </w:p>
    <w:p w:rsidR="006F1EC4" w:rsidRDefault="006F1EC4" w:rsidP="006F1EC4">
      <w:pPr>
        <w:spacing w:after="0" w:line="240" w:lineRule="auto"/>
        <w:rPr>
          <w:rFonts w:ascii="Times New Roman" w:eastAsia="Times New Roman" w:hAnsi="Times New Roman" w:cs="Times New Roman"/>
          <w:color w:val="000000"/>
          <w:sz w:val="28"/>
          <w:szCs w:val="28"/>
        </w:rPr>
      </w:pPr>
      <w:proofErr w:type="spellStart"/>
      <w:r w:rsidRPr="006F1EC4">
        <w:rPr>
          <w:rFonts w:ascii="Times New Roman" w:eastAsia="Times New Roman" w:hAnsi="Times New Roman" w:cs="Times New Roman"/>
          <w:color w:val="000000"/>
          <w:sz w:val="28"/>
          <w:szCs w:val="28"/>
        </w:rPr>
        <w:t>City___________________State</w:t>
      </w:r>
      <w:proofErr w:type="spellEnd"/>
      <w:r w:rsidRPr="006F1EC4">
        <w:rPr>
          <w:rFonts w:ascii="Times New Roman" w:eastAsia="Times New Roman" w:hAnsi="Times New Roman" w:cs="Times New Roman"/>
          <w:color w:val="000000"/>
          <w:sz w:val="28"/>
          <w:szCs w:val="28"/>
        </w:rPr>
        <w:t xml:space="preserve">________________ Zip Code_______________ </w:t>
      </w:r>
    </w:p>
    <w:p w:rsidR="00EC2CC3" w:rsidRPr="006F1EC4" w:rsidRDefault="00EC2CC3" w:rsidP="006F1EC4">
      <w:pPr>
        <w:spacing w:after="0" w:line="240" w:lineRule="auto"/>
        <w:rPr>
          <w:rFonts w:ascii="Times New Roman" w:eastAsia="Times New Roman" w:hAnsi="Times New Roman" w:cs="Times New Roman"/>
          <w:color w:val="000000"/>
          <w:sz w:val="28"/>
          <w:szCs w:val="28"/>
        </w:rPr>
      </w:pPr>
    </w:p>
    <w:p w:rsidR="006F1EC4" w:rsidRPr="00EC2CC3" w:rsidRDefault="00EC2CC3"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PERSONAL QUALITIES (please rate the student on each of the following qualities)</w:t>
      </w:r>
    </w:p>
    <w:p w:rsidR="00EC2CC3" w:rsidRPr="00EC2CC3" w:rsidRDefault="00EC2CC3" w:rsidP="006F1EC4">
      <w:pPr>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638"/>
        <w:gridCol w:w="1710"/>
        <w:gridCol w:w="990"/>
        <w:gridCol w:w="810"/>
        <w:gridCol w:w="952"/>
        <w:gridCol w:w="1220"/>
        <w:gridCol w:w="1220"/>
      </w:tblGrid>
      <w:tr w:rsidR="006F1EC4" w:rsidRPr="00EC2CC3" w:rsidTr="00EC2CC3">
        <w:tblPrEx>
          <w:tblCellMar>
            <w:top w:w="0" w:type="dxa"/>
            <w:bottom w:w="0" w:type="dxa"/>
          </w:tblCellMar>
        </w:tblPrEx>
        <w:trPr>
          <w:trHeight w:val="225"/>
        </w:trPr>
        <w:tc>
          <w:tcPr>
            <w:tcW w:w="1638"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Responsibility </w:t>
            </w:r>
          </w:p>
        </w:tc>
        <w:tc>
          <w:tcPr>
            <w:tcW w:w="171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Cannot Judge </w:t>
            </w:r>
          </w:p>
        </w:tc>
        <w:tc>
          <w:tcPr>
            <w:tcW w:w="99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Weak </w:t>
            </w:r>
          </w:p>
        </w:tc>
        <w:tc>
          <w:tcPr>
            <w:tcW w:w="81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Fair </w:t>
            </w:r>
          </w:p>
        </w:tc>
        <w:tc>
          <w:tcPr>
            <w:tcW w:w="952"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Good </w:t>
            </w:r>
          </w:p>
        </w:tc>
        <w:tc>
          <w:tcPr>
            <w:tcW w:w="122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Excellent </w:t>
            </w:r>
          </w:p>
        </w:tc>
        <w:tc>
          <w:tcPr>
            <w:tcW w:w="122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Superior </w:t>
            </w:r>
          </w:p>
        </w:tc>
      </w:tr>
      <w:tr w:rsidR="006F1EC4" w:rsidRPr="00EC2CC3" w:rsidTr="00EC2CC3">
        <w:tblPrEx>
          <w:tblCellMar>
            <w:top w:w="0" w:type="dxa"/>
            <w:bottom w:w="0" w:type="dxa"/>
          </w:tblCellMar>
        </w:tblPrEx>
        <w:trPr>
          <w:trHeight w:val="274"/>
        </w:trPr>
        <w:tc>
          <w:tcPr>
            <w:tcW w:w="1638"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Self-Discipline </w:t>
            </w:r>
          </w:p>
        </w:tc>
        <w:tc>
          <w:tcPr>
            <w:tcW w:w="17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Cannot Judge </w:t>
            </w:r>
          </w:p>
        </w:tc>
        <w:tc>
          <w:tcPr>
            <w:tcW w:w="99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Weak </w:t>
            </w:r>
          </w:p>
        </w:tc>
        <w:tc>
          <w:tcPr>
            <w:tcW w:w="8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Fair </w:t>
            </w:r>
          </w:p>
        </w:tc>
        <w:tc>
          <w:tcPr>
            <w:tcW w:w="952"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Good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Excellent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Superior </w:t>
            </w:r>
          </w:p>
        </w:tc>
      </w:tr>
      <w:tr w:rsidR="006F1EC4" w:rsidRPr="00EC2CC3" w:rsidTr="00EC2CC3">
        <w:tblPrEx>
          <w:tblCellMar>
            <w:top w:w="0" w:type="dxa"/>
            <w:bottom w:w="0" w:type="dxa"/>
          </w:tblCellMar>
        </w:tblPrEx>
        <w:trPr>
          <w:trHeight w:val="225"/>
        </w:trPr>
        <w:tc>
          <w:tcPr>
            <w:tcW w:w="1638"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Cooperation </w:t>
            </w:r>
          </w:p>
        </w:tc>
        <w:tc>
          <w:tcPr>
            <w:tcW w:w="17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Cannot Judge </w:t>
            </w:r>
          </w:p>
        </w:tc>
        <w:tc>
          <w:tcPr>
            <w:tcW w:w="99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Weak </w:t>
            </w:r>
          </w:p>
        </w:tc>
        <w:tc>
          <w:tcPr>
            <w:tcW w:w="8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Fair </w:t>
            </w:r>
          </w:p>
          <w:p w:rsidR="00EC2CC3" w:rsidRPr="00EC2CC3" w:rsidRDefault="00EC2CC3" w:rsidP="006F1EC4">
            <w:pPr>
              <w:spacing w:after="0" w:line="240" w:lineRule="auto"/>
              <w:rPr>
                <w:rFonts w:ascii="Times New Roman" w:eastAsia="Times New Roman" w:hAnsi="Times New Roman" w:cs="Times New Roman"/>
                <w:color w:val="000000"/>
                <w:sz w:val="20"/>
                <w:szCs w:val="20"/>
              </w:rPr>
            </w:pPr>
          </w:p>
        </w:tc>
        <w:tc>
          <w:tcPr>
            <w:tcW w:w="952"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Good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Excellent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Superior </w:t>
            </w:r>
          </w:p>
        </w:tc>
      </w:tr>
      <w:tr w:rsidR="006F1EC4" w:rsidRPr="00EC2CC3" w:rsidTr="00EC2CC3">
        <w:tblPrEx>
          <w:tblCellMar>
            <w:top w:w="0" w:type="dxa"/>
            <w:bottom w:w="0" w:type="dxa"/>
          </w:tblCellMar>
        </w:tblPrEx>
        <w:trPr>
          <w:trHeight w:val="225"/>
        </w:trPr>
        <w:tc>
          <w:tcPr>
            <w:tcW w:w="1638"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Enthusiasm </w:t>
            </w:r>
          </w:p>
        </w:tc>
        <w:tc>
          <w:tcPr>
            <w:tcW w:w="171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Cannot Judge </w:t>
            </w:r>
          </w:p>
        </w:tc>
        <w:tc>
          <w:tcPr>
            <w:tcW w:w="99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Weak </w:t>
            </w:r>
          </w:p>
        </w:tc>
        <w:tc>
          <w:tcPr>
            <w:tcW w:w="81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Fair </w:t>
            </w:r>
          </w:p>
        </w:tc>
        <w:tc>
          <w:tcPr>
            <w:tcW w:w="952"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Good </w:t>
            </w:r>
          </w:p>
        </w:tc>
        <w:tc>
          <w:tcPr>
            <w:tcW w:w="122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Excellent </w:t>
            </w:r>
          </w:p>
        </w:tc>
        <w:tc>
          <w:tcPr>
            <w:tcW w:w="1220" w:type="dxa"/>
          </w:tcPr>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Superior </w:t>
            </w:r>
          </w:p>
        </w:tc>
      </w:tr>
      <w:tr w:rsidR="006F1EC4" w:rsidRPr="00EC2CC3" w:rsidTr="00EC2CC3">
        <w:tblPrEx>
          <w:tblCellMar>
            <w:top w:w="0" w:type="dxa"/>
            <w:bottom w:w="0" w:type="dxa"/>
          </w:tblCellMar>
        </w:tblPrEx>
        <w:trPr>
          <w:trHeight w:val="227"/>
        </w:trPr>
        <w:tc>
          <w:tcPr>
            <w:tcW w:w="1638"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Initiative </w:t>
            </w:r>
          </w:p>
        </w:tc>
        <w:tc>
          <w:tcPr>
            <w:tcW w:w="17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Cannot Judge </w:t>
            </w:r>
          </w:p>
        </w:tc>
        <w:tc>
          <w:tcPr>
            <w:tcW w:w="99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Weak </w:t>
            </w:r>
          </w:p>
        </w:tc>
        <w:tc>
          <w:tcPr>
            <w:tcW w:w="8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Fair </w:t>
            </w:r>
          </w:p>
        </w:tc>
        <w:tc>
          <w:tcPr>
            <w:tcW w:w="952"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Good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Excellent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Superior </w:t>
            </w:r>
          </w:p>
        </w:tc>
      </w:tr>
      <w:tr w:rsidR="006F1EC4" w:rsidRPr="00EC2CC3" w:rsidTr="00EC2CC3">
        <w:tblPrEx>
          <w:tblCellMar>
            <w:top w:w="0" w:type="dxa"/>
            <w:bottom w:w="0" w:type="dxa"/>
          </w:tblCellMar>
        </w:tblPrEx>
        <w:trPr>
          <w:trHeight w:val="272"/>
        </w:trPr>
        <w:tc>
          <w:tcPr>
            <w:tcW w:w="1638"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Motivation </w:t>
            </w:r>
          </w:p>
        </w:tc>
        <w:tc>
          <w:tcPr>
            <w:tcW w:w="17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Cannot Judge </w:t>
            </w:r>
          </w:p>
        </w:tc>
        <w:tc>
          <w:tcPr>
            <w:tcW w:w="99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Weak </w:t>
            </w:r>
          </w:p>
        </w:tc>
        <w:tc>
          <w:tcPr>
            <w:tcW w:w="81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Fair </w:t>
            </w:r>
          </w:p>
        </w:tc>
        <w:tc>
          <w:tcPr>
            <w:tcW w:w="952"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Good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Excellent </w:t>
            </w:r>
          </w:p>
        </w:tc>
        <w:tc>
          <w:tcPr>
            <w:tcW w:w="1220" w:type="dxa"/>
          </w:tcPr>
          <w:p w:rsidR="00EC2CC3" w:rsidRPr="00EC2CC3" w:rsidRDefault="00EC2CC3" w:rsidP="006F1EC4">
            <w:pPr>
              <w:spacing w:after="0" w:line="240" w:lineRule="auto"/>
              <w:rPr>
                <w:rFonts w:ascii="Times New Roman" w:eastAsia="Times New Roman" w:hAnsi="Times New Roman" w:cs="Times New Roman"/>
                <w:color w:val="000000"/>
                <w:sz w:val="20"/>
                <w:szCs w:val="20"/>
              </w:rPr>
            </w:pPr>
          </w:p>
          <w:p w:rsidR="006F1EC4" w:rsidRPr="00EC2CC3" w:rsidRDefault="006F1EC4" w:rsidP="006F1EC4">
            <w:pPr>
              <w:spacing w:after="0" w:line="240" w:lineRule="auto"/>
              <w:rPr>
                <w:rFonts w:ascii="Times New Roman" w:eastAsia="Times New Roman" w:hAnsi="Times New Roman" w:cs="Times New Roman"/>
                <w:color w:val="000000"/>
                <w:sz w:val="20"/>
                <w:szCs w:val="20"/>
              </w:rPr>
            </w:pPr>
            <w:r w:rsidRPr="00EC2CC3">
              <w:rPr>
                <w:rFonts w:ascii="Times New Roman" w:eastAsia="Times New Roman" w:hAnsi="Times New Roman" w:cs="Times New Roman"/>
                <w:color w:val="000000"/>
                <w:sz w:val="20"/>
                <w:szCs w:val="20"/>
              </w:rPr>
              <w:t xml:space="preserve"> Superior </w:t>
            </w:r>
          </w:p>
        </w:tc>
      </w:tr>
    </w:tbl>
    <w:p w:rsidR="006F1EC4" w:rsidRPr="006F1EC4" w:rsidRDefault="006F1EC4" w:rsidP="006F1EC4">
      <w:pPr>
        <w:spacing w:after="0" w:line="240" w:lineRule="auto"/>
        <w:rPr>
          <w:rFonts w:ascii="Times New Roman" w:eastAsia="Times New Roman" w:hAnsi="Times New Roman" w:cs="Times New Roman"/>
          <w:color w:val="000000"/>
          <w:sz w:val="20"/>
          <w:szCs w:val="20"/>
        </w:rPr>
      </w:pPr>
    </w:p>
    <w:p w:rsidR="00010E1C" w:rsidRPr="00EC2CC3" w:rsidRDefault="00010E1C">
      <w:pPr>
        <w:rPr>
          <w:rFonts w:ascii="Times New Roman" w:hAnsi="Times New Roman" w:cs="Times New Roman"/>
          <w:sz w:val="20"/>
          <w:szCs w:val="20"/>
        </w:rPr>
      </w:pPr>
    </w:p>
    <w:sectPr w:rsidR="00010E1C" w:rsidRPr="00EC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C4"/>
    <w:rsid w:val="00010E1C"/>
    <w:rsid w:val="0001260A"/>
    <w:rsid w:val="006F1EC4"/>
    <w:rsid w:val="00EC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7920">
      <w:bodyDiv w:val="1"/>
      <w:marLeft w:val="0"/>
      <w:marRight w:val="0"/>
      <w:marTop w:val="0"/>
      <w:marBottom w:val="0"/>
      <w:divBdr>
        <w:top w:val="none" w:sz="0" w:space="0" w:color="auto"/>
        <w:left w:val="none" w:sz="0" w:space="0" w:color="auto"/>
        <w:bottom w:val="none" w:sz="0" w:space="0" w:color="auto"/>
        <w:right w:val="none" w:sz="0" w:space="0" w:color="auto"/>
      </w:divBdr>
      <w:divsChild>
        <w:div w:id="1758986623">
          <w:marLeft w:val="0"/>
          <w:marRight w:val="0"/>
          <w:marTop w:val="0"/>
          <w:marBottom w:val="0"/>
          <w:divBdr>
            <w:top w:val="none" w:sz="0" w:space="0" w:color="auto"/>
            <w:left w:val="none" w:sz="0" w:space="0" w:color="auto"/>
            <w:bottom w:val="none" w:sz="0" w:space="0" w:color="auto"/>
            <w:right w:val="none" w:sz="0" w:space="0" w:color="auto"/>
          </w:divBdr>
          <w:divsChild>
            <w:div w:id="549998180">
              <w:marLeft w:val="0"/>
              <w:marRight w:val="0"/>
              <w:marTop w:val="0"/>
              <w:marBottom w:val="0"/>
              <w:divBdr>
                <w:top w:val="none" w:sz="0" w:space="0" w:color="auto"/>
                <w:left w:val="none" w:sz="0" w:space="0" w:color="auto"/>
                <w:bottom w:val="none" w:sz="0" w:space="0" w:color="auto"/>
                <w:right w:val="none" w:sz="0" w:space="0" w:color="auto"/>
              </w:divBdr>
              <w:divsChild>
                <w:div w:id="1492522331">
                  <w:marLeft w:val="0"/>
                  <w:marRight w:val="0"/>
                  <w:marTop w:val="0"/>
                  <w:marBottom w:val="0"/>
                  <w:divBdr>
                    <w:top w:val="none" w:sz="0" w:space="0" w:color="auto"/>
                    <w:left w:val="none" w:sz="0" w:space="0" w:color="auto"/>
                    <w:bottom w:val="none" w:sz="0" w:space="0" w:color="auto"/>
                    <w:right w:val="none" w:sz="0" w:space="0" w:color="auto"/>
                  </w:divBdr>
                  <w:divsChild>
                    <w:div w:id="2007051993">
                      <w:marLeft w:val="0"/>
                      <w:marRight w:val="0"/>
                      <w:marTop w:val="0"/>
                      <w:marBottom w:val="0"/>
                      <w:divBdr>
                        <w:top w:val="none" w:sz="0" w:space="0" w:color="auto"/>
                        <w:left w:val="none" w:sz="0" w:space="0" w:color="auto"/>
                        <w:bottom w:val="none" w:sz="0" w:space="0" w:color="auto"/>
                        <w:right w:val="none" w:sz="0" w:space="0" w:color="auto"/>
                      </w:divBdr>
                      <w:divsChild>
                        <w:div w:id="1087504437">
                          <w:marLeft w:val="0"/>
                          <w:marRight w:val="0"/>
                          <w:marTop w:val="0"/>
                          <w:marBottom w:val="0"/>
                          <w:divBdr>
                            <w:top w:val="none" w:sz="0" w:space="0" w:color="auto"/>
                            <w:left w:val="none" w:sz="0" w:space="0" w:color="auto"/>
                            <w:bottom w:val="none" w:sz="0" w:space="0" w:color="auto"/>
                            <w:right w:val="none" w:sz="0" w:space="0" w:color="auto"/>
                          </w:divBdr>
                          <w:divsChild>
                            <w:div w:id="1124081119">
                              <w:marLeft w:val="0"/>
                              <w:marRight w:val="0"/>
                              <w:marTop w:val="0"/>
                              <w:marBottom w:val="0"/>
                              <w:divBdr>
                                <w:top w:val="none" w:sz="0" w:space="0" w:color="auto"/>
                                <w:left w:val="none" w:sz="0" w:space="0" w:color="auto"/>
                                <w:bottom w:val="none" w:sz="0" w:space="0" w:color="auto"/>
                                <w:right w:val="none" w:sz="0" w:space="0" w:color="auto"/>
                              </w:divBdr>
                              <w:divsChild>
                                <w:div w:id="985276587">
                                  <w:marLeft w:val="0"/>
                                  <w:marRight w:val="0"/>
                                  <w:marTop w:val="0"/>
                                  <w:marBottom w:val="0"/>
                                  <w:divBdr>
                                    <w:top w:val="none" w:sz="0" w:space="0" w:color="auto"/>
                                    <w:left w:val="none" w:sz="0" w:space="0" w:color="auto"/>
                                    <w:bottom w:val="none" w:sz="0" w:space="0" w:color="auto"/>
                                    <w:right w:val="none" w:sz="0" w:space="0" w:color="auto"/>
                                  </w:divBdr>
                                  <w:divsChild>
                                    <w:div w:id="1758283032">
                                      <w:marLeft w:val="0"/>
                                      <w:marRight w:val="0"/>
                                      <w:marTop w:val="0"/>
                                      <w:marBottom w:val="0"/>
                                      <w:divBdr>
                                        <w:top w:val="none" w:sz="0" w:space="0" w:color="auto"/>
                                        <w:left w:val="none" w:sz="0" w:space="0" w:color="auto"/>
                                        <w:bottom w:val="none" w:sz="0" w:space="0" w:color="auto"/>
                                        <w:right w:val="none" w:sz="0" w:space="0" w:color="auto"/>
                                      </w:divBdr>
                                      <w:divsChild>
                                        <w:div w:id="1738934761">
                                          <w:marLeft w:val="0"/>
                                          <w:marRight w:val="0"/>
                                          <w:marTop w:val="0"/>
                                          <w:marBottom w:val="0"/>
                                          <w:divBdr>
                                            <w:top w:val="none" w:sz="0" w:space="0" w:color="auto"/>
                                            <w:left w:val="none" w:sz="0" w:space="0" w:color="auto"/>
                                            <w:bottom w:val="none" w:sz="0" w:space="0" w:color="auto"/>
                                            <w:right w:val="none" w:sz="0" w:space="0" w:color="auto"/>
                                          </w:divBdr>
                                          <w:divsChild>
                                            <w:div w:id="17963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2438</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Staggs, Randi A</dc:creator>
  <cp:lastModifiedBy>Staggs, Randi A</cp:lastModifiedBy>
  <cp:revision>1</cp:revision>
  <dcterms:created xsi:type="dcterms:W3CDTF">2016-06-28T17:56:00Z</dcterms:created>
  <dcterms:modified xsi:type="dcterms:W3CDTF">2016-06-28T18:14:00Z</dcterms:modified>
</cp:coreProperties>
</file>